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5DC7" w14:textId="50236F5D" w:rsidR="003B039E" w:rsidRDefault="003B039E" w:rsidP="003B039E">
      <w:pPr>
        <w:autoSpaceDE w:val="0"/>
        <w:autoSpaceDN w:val="0"/>
        <w:adjustRightInd w:val="0"/>
        <w:spacing w:line="23" w:lineRule="atLeast"/>
        <w:jc w:val="center"/>
        <w:rPr>
          <w:rFonts w:asciiTheme="minorHAnsi" w:hAnsiTheme="minorHAnsi" w:cstheme="minorHAnsi"/>
          <w:b/>
          <w:bCs/>
          <w:color w:val="000000"/>
          <w:sz w:val="24"/>
          <w:szCs w:val="24"/>
        </w:rPr>
      </w:pPr>
      <w:r>
        <w:rPr>
          <w:noProof/>
        </w:rPr>
        <w:drawing>
          <wp:inline distT="0" distB="0" distL="0" distR="0" wp14:anchorId="7A7414FA" wp14:editId="133368BB">
            <wp:extent cx="3609015"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1926" cy="2067421"/>
                    </a:xfrm>
                    <a:prstGeom prst="rect">
                      <a:avLst/>
                    </a:prstGeom>
                  </pic:spPr>
                </pic:pic>
              </a:graphicData>
            </a:graphic>
          </wp:inline>
        </w:drawing>
      </w:r>
    </w:p>
    <w:p w14:paraId="5BAD8F74" w14:textId="4062928F" w:rsidR="00DE3E9E" w:rsidRPr="00DE3E9E" w:rsidRDefault="00DE3E9E" w:rsidP="00DE3E9E">
      <w:pPr>
        <w:autoSpaceDE w:val="0"/>
        <w:autoSpaceDN w:val="0"/>
        <w:adjustRightInd w:val="0"/>
        <w:spacing w:line="23" w:lineRule="atLeast"/>
        <w:rPr>
          <w:rFonts w:asciiTheme="minorHAnsi" w:hAnsiTheme="minorHAnsi" w:cstheme="minorHAnsi"/>
          <w:color w:val="000000"/>
          <w:sz w:val="24"/>
          <w:szCs w:val="24"/>
        </w:rPr>
      </w:pPr>
      <w:r w:rsidRPr="00DE3E9E">
        <w:rPr>
          <w:rFonts w:asciiTheme="minorHAnsi" w:hAnsiTheme="minorHAnsi" w:cstheme="minorHAnsi"/>
          <w:b/>
          <w:bCs/>
          <w:color w:val="000000"/>
          <w:sz w:val="24"/>
          <w:szCs w:val="24"/>
        </w:rPr>
        <w:t>Resilient Cloverdale</w:t>
      </w:r>
      <w:r w:rsidRPr="00DE3E9E">
        <w:rPr>
          <w:rFonts w:asciiTheme="minorHAnsi" w:hAnsiTheme="minorHAnsi" w:cstheme="minorHAnsi"/>
          <w:color w:val="000000"/>
          <w:sz w:val="24"/>
          <w:szCs w:val="24"/>
        </w:rPr>
        <w:t xml:space="preserve"> is a coalition of relevant community services, with </w:t>
      </w:r>
      <w:r w:rsidRPr="00DE3E9E">
        <w:rPr>
          <w:rFonts w:asciiTheme="minorHAnsi" w:hAnsiTheme="minorHAnsi" w:cstheme="minorHAnsi"/>
          <w:b/>
          <w:bCs/>
          <w:color w:val="000000"/>
          <w:sz w:val="24"/>
          <w:szCs w:val="24"/>
        </w:rPr>
        <w:t>Health Action Cloverdale</w:t>
      </w:r>
      <w:r w:rsidRPr="00DE3E9E">
        <w:rPr>
          <w:rFonts w:asciiTheme="minorHAnsi" w:hAnsiTheme="minorHAnsi" w:cstheme="minorHAnsi"/>
          <w:color w:val="000000"/>
          <w:sz w:val="24"/>
          <w:szCs w:val="24"/>
        </w:rPr>
        <w:t xml:space="preserve">, helping residents in emergency situations like fires or earthquakes which may require evacuations. </w:t>
      </w:r>
    </w:p>
    <w:p w14:paraId="2C653E1E" w14:textId="77777777" w:rsidR="00DE3E9E" w:rsidRPr="00DE3E9E" w:rsidRDefault="00DE3E9E" w:rsidP="00DE3E9E">
      <w:pPr>
        <w:autoSpaceDE w:val="0"/>
        <w:autoSpaceDN w:val="0"/>
        <w:adjustRightInd w:val="0"/>
        <w:spacing w:line="23" w:lineRule="atLeast"/>
        <w:rPr>
          <w:rFonts w:asciiTheme="minorHAnsi" w:hAnsiTheme="minorHAnsi" w:cstheme="minorHAnsi"/>
          <w:color w:val="000000"/>
          <w:sz w:val="24"/>
          <w:szCs w:val="24"/>
        </w:rPr>
      </w:pPr>
      <w:r w:rsidRPr="00DE3E9E">
        <w:rPr>
          <w:rFonts w:asciiTheme="minorHAnsi" w:hAnsiTheme="minorHAnsi" w:cstheme="minorHAnsi"/>
          <w:color w:val="000000"/>
          <w:sz w:val="24"/>
          <w:szCs w:val="24"/>
        </w:rPr>
        <w:t xml:space="preserve">To prepare for emergencies, we have designed a packet with two </w:t>
      </w:r>
      <w:r w:rsidRPr="00DE3E9E">
        <w:rPr>
          <w:rFonts w:asciiTheme="minorHAnsi" w:hAnsiTheme="minorHAnsi" w:cstheme="minorHAnsi"/>
          <w:b/>
          <w:bCs/>
          <w:color w:val="000000"/>
          <w:sz w:val="24"/>
          <w:szCs w:val="24"/>
        </w:rPr>
        <w:t xml:space="preserve">Emergency Medical Information </w:t>
      </w:r>
      <w:r w:rsidRPr="00DE3E9E">
        <w:rPr>
          <w:rFonts w:asciiTheme="minorHAnsi" w:hAnsiTheme="minorHAnsi" w:cstheme="minorHAnsi"/>
          <w:color w:val="000000"/>
          <w:sz w:val="24"/>
          <w:szCs w:val="24"/>
        </w:rPr>
        <w:t xml:space="preserve">forms or </w:t>
      </w:r>
      <w:r w:rsidRPr="00DE3E9E">
        <w:rPr>
          <w:rFonts w:asciiTheme="minorHAnsi" w:hAnsiTheme="minorHAnsi" w:cstheme="minorHAnsi"/>
          <w:b/>
          <w:bCs/>
          <w:color w:val="000000"/>
          <w:sz w:val="24"/>
          <w:szCs w:val="24"/>
        </w:rPr>
        <w:t>EMI</w:t>
      </w:r>
      <w:r w:rsidRPr="00DE3E9E">
        <w:rPr>
          <w:rFonts w:asciiTheme="minorHAnsi" w:hAnsiTheme="minorHAnsi" w:cstheme="minorHAnsi"/>
          <w:color w:val="000000"/>
          <w:sz w:val="24"/>
          <w:szCs w:val="24"/>
        </w:rPr>
        <w:t xml:space="preserve">, a plastic sleeve to protect your EMI form, and a refrigerator magnet. Once completed one form fits into the enclosed sleeve to be placed inside your refrigerator door and the other EMI form goes into your “Go Bag.” </w:t>
      </w:r>
    </w:p>
    <w:p w14:paraId="430CCABB" w14:textId="77777777" w:rsidR="00DE3E9E" w:rsidRPr="00DE3E9E" w:rsidRDefault="00DE3E9E" w:rsidP="00DE3E9E">
      <w:pPr>
        <w:autoSpaceDE w:val="0"/>
        <w:autoSpaceDN w:val="0"/>
        <w:adjustRightInd w:val="0"/>
        <w:spacing w:line="23" w:lineRule="atLeast"/>
        <w:rPr>
          <w:rFonts w:asciiTheme="minorHAnsi" w:hAnsiTheme="minorHAnsi" w:cstheme="minorHAnsi"/>
          <w:color w:val="000000"/>
          <w:sz w:val="24"/>
          <w:szCs w:val="24"/>
        </w:rPr>
      </w:pPr>
      <w:r w:rsidRPr="00DE3E9E">
        <w:rPr>
          <w:rFonts w:asciiTheme="minorHAnsi" w:hAnsiTheme="minorHAnsi" w:cstheme="minorHAnsi"/>
          <w:color w:val="000000"/>
          <w:sz w:val="24"/>
          <w:szCs w:val="24"/>
        </w:rPr>
        <w:t xml:space="preserve">The EMI summarizes your contact information in an emergency, your medical history, and medication use. Please fill out both pages of your medical information forms. </w:t>
      </w:r>
    </w:p>
    <w:p w14:paraId="28446650" w14:textId="77777777" w:rsidR="001226F7" w:rsidRPr="001226F7" w:rsidRDefault="00DE3E9E" w:rsidP="001226F7">
      <w:pPr>
        <w:pStyle w:val="Default"/>
      </w:pPr>
      <w:r w:rsidRPr="00DE3E9E">
        <w:rPr>
          <w:rFonts w:asciiTheme="minorHAnsi" w:hAnsiTheme="minorHAnsi" w:cstheme="minorHAnsi"/>
        </w:rPr>
        <w:t xml:space="preserve">After you fill out your Emergency Medical Information form place it in the clear protective sleeve and put it inside your refrigerator door. Place the magnet on the outside of the refrigerator so that it directs first responders/ emergency medical person/ or helping person(s) to look for the information inside the door. The second copy of the EMI is for your “Go Bag” of essentials, should it become necessary to evacuate. It will clarify your medical needs and may help with any medical assistance in an evacuation center. It will identify your “Go Bag” if you lose it. Include at least </w:t>
      </w:r>
      <w:proofErr w:type="gramStart"/>
      <w:r w:rsidRPr="00DE3E9E">
        <w:rPr>
          <w:rFonts w:asciiTheme="minorHAnsi" w:hAnsiTheme="minorHAnsi" w:cstheme="minorHAnsi"/>
        </w:rPr>
        <w:t>one week’s</w:t>
      </w:r>
      <w:proofErr w:type="gramEnd"/>
      <w:r w:rsidRPr="00DE3E9E">
        <w:rPr>
          <w:rFonts w:asciiTheme="minorHAnsi" w:hAnsiTheme="minorHAnsi" w:cstheme="minorHAnsi"/>
        </w:rPr>
        <w:t xml:space="preserve"> medication in your “Go Bag” and list your medications on the second page of your EMI form. </w:t>
      </w:r>
    </w:p>
    <w:p w14:paraId="5CCA4CDC" w14:textId="6315DC0F" w:rsidR="00DE3E9E" w:rsidRPr="001226F7" w:rsidRDefault="001226F7" w:rsidP="001226F7">
      <w:pPr>
        <w:autoSpaceDE w:val="0"/>
        <w:autoSpaceDN w:val="0"/>
        <w:adjustRightInd w:val="0"/>
        <w:spacing w:line="23" w:lineRule="atLeast"/>
        <w:rPr>
          <w:rFonts w:asciiTheme="minorHAnsi" w:hAnsiTheme="minorHAnsi" w:cstheme="minorHAnsi"/>
          <w:color w:val="FF0000"/>
          <w:sz w:val="24"/>
          <w:szCs w:val="24"/>
        </w:rPr>
      </w:pPr>
      <w:r w:rsidRPr="001226F7">
        <w:rPr>
          <w:rFonts w:ascii="Calibri" w:hAnsi="Calibri" w:cs="Calibri"/>
          <w:color w:val="FF0000"/>
          <w:sz w:val="24"/>
          <w:szCs w:val="24"/>
        </w:rPr>
        <w:t xml:space="preserve"> </w:t>
      </w:r>
      <w:r w:rsidRPr="001226F7">
        <w:rPr>
          <w:rFonts w:ascii="Calibri" w:hAnsi="Calibri" w:cs="Calibri"/>
          <w:color w:val="FF0000"/>
          <w:sz w:val="28"/>
          <w:szCs w:val="28"/>
        </w:rPr>
        <w:t>If your medication changes, please update your form.</w:t>
      </w:r>
    </w:p>
    <w:p w14:paraId="57F38776" w14:textId="77777777" w:rsidR="00DE3E9E" w:rsidRPr="00DE3E9E" w:rsidRDefault="00DE3E9E" w:rsidP="00DE3E9E">
      <w:pPr>
        <w:autoSpaceDE w:val="0"/>
        <w:autoSpaceDN w:val="0"/>
        <w:adjustRightInd w:val="0"/>
        <w:spacing w:line="23" w:lineRule="atLeast"/>
        <w:rPr>
          <w:rFonts w:asciiTheme="minorHAnsi" w:hAnsiTheme="minorHAnsi" w:cstheme="minorHAnsi"/>
          <w:color w:val="000000"/>
          <w:sz w:val="24"/>
          <w:szCs w:val="24"/>
        </w:rPr>
      </w:pPr>
      <w:r w:rsidRPr="00DE3E9E">
        <w:rPr>
          <w:rFonts w:asciiTheme="minorHAnsi" w:hAnsiTheme="minorHAnsi" w:cstheme="minorHAnsi"/>
          <w:b/>
          <w:bCs/>
          <w:color w:val="000000"/>
          <w:sz w:val="24"/>
          <w:szCs w:val="24"/>
        </w:rPr>
        <w:t>Resilient Cloverdale</w:t>
      </w:r>
      <w:r w:rsidRPr="00DE3E9E">
        <w:rPr>
          <w:rFonts w:asciiTheme="minorHAnsi" w:hAnsiTheme="minorHAnsi" w:cstheme="minorHAnsi"/>
          <w:color w:val="000000"/>
          <w:sz w:val="24"/>
          <w:szCs w:val="24"/>
        </w:rPr>
        <w:t xml:space="preserve"> wants everyone to be safe and prepared for inevitable emergencies. We want to help first responders help you receive the best care possible. </w:t>
      </w:r>
    </w:p>
    <w:p w14:paraId="34A09727" w14:textId="03B5023D" w:rsidR="00DE3E9E" w:rsidRDefault="00DE3E9E" w:rsidP="00DE3E9E">
      <w:pPr>
        <w:autoSpaceDE w:val="0"/>
        <w:autoSpaceDN w:val="0"/>
        <w:adjustRightInd w:val="0"/>
        <w:spacing w:line="23" w:lineRule="atLeast"/>
        <w:rPr>
          <w:rFonts w:asciiTheme="minorHAnsi" w:hAnsiTheme="minorHAnsi" w:cstheme="minorHAnsi"/>
          <w:color w:val="000000"/>
          <w:sz w:val="24"/>
          <w:szCs w:val="24"/>
        </w:rPr>
      </w:pPr>
      <w:r w:rsidRPr="00DE3E9E">
        <w:rPr>
          <w:rFonts w:asciiTheme="minorHAnsi" w:hAnsiTheme="minorHAnsi" w:cstheme="minorHAnsi"/>
          <w:color w:val="000000"/>
          <w:sz w:val="24"/>
          <w:szCs w:val="24"/>
        </w:rPr>
        <w:t xml:space="preserve">Please take the time to complete the forms, place one in the plastic sleeve, and place it inside your refrigerator door and put one in your “Go Bag.” </w:t>
      </w:r>
    </w:p>
    <w:p w14:paraId="5223A138" w14:textId="6426F999" w:rsidR="00DE3E9E" w:rsidRPr="00DE3E9E" w:rsidRDefault="00DE3E9E" w:rsidP="00DE3E9E">
      <w:pPr>
        <w:autoSpaceDE w:val="0"/>
        <w:autoSpaceDN w:val="0"/>
        <w:adjustRightInd w:val="0"/>
        <w:spacing w:line="23" w:lineRule="atLeast"/>
        <w:rPr>
          <w:rFonts w:asciiTheme="minorHAnsi" w:hAnsiTheme="minorHAnsi" w:cstheme="minorHAnsi"/>
          <w:color w:val="000000"/>
          <w:sz w:val="24"/>
          <w:szCs w:val="24"/>
        </w:rPr>
      </w:pPr>
      <w:r>
        <w:rPr>
          <w:rFonts w:asciiTheme="minorHAnsi" w:hAnsiTheme="minorHAnsi" w:cstheme="minorHAnsi"/>
          <w:color w:val="000000"/>
          <w:sz w:val="24"/>
          <w:szCs w:val="24"/>
        </w:rPr>
        <w:t>Please keep this form updated with medication changes and contact information.</w:t>
      </w:r>
    </w:p>
    <w:p w14:paraId="0FD3927B" w14:textId="77777777" w:rsidR="00DE3E9E" w:rsidRPr="00DE3E9E" w:rsidRDefault="00DE3E9E" w:rsidP="00DE3E9E">
      <w:pPr>
        <w:autoSpaceDE w:val="0"/>
        <w:autoSpaceDN w:val="0"/>
        <w:adjustRightInd w:val="0"/>
        <w:spacing w:line="23" w:lineRule="atLeast"/>
        <w:rPr>
          <w:rFonts w:asciiTheme="minorHAnsi" w:hAnsiTheme="minorHAnsi" w:cstheme="minorHAnsi"/>
          <w:color w:val="000000"/>
          <w:sz w:val="24"/>
          <w:szCs w:val="24"/>
        </w:rPr>
      </w:pPr>
      <w:r w:rsidRPr="00DE3E9E">
        <w:rPr>
          <w:rFonts w:asciiTheme="minorHAnsi" w:hAnsiTheme="minorHAnsi" w:cstheme="minorHAnsi"/>
          <w:color w:val="000000"/>
          <w:sz w:val="24"/>
          <w:szCs w:val="24"/>
        </w:rPr>
        <w:t xml:space="preserve">Thanks for your cooperation in making emergency situations more manageable. </w:t>
      </w:r>
    </w:p>
    <w:p w14:paraId="5D53C36B" w14:textId="156B0553" w:rsidR="009F570C" w:rsidRPr="00DE3E9E" w:rsidRDefault="00DE3E9E" w:rsidP="00DE3E9E">
      <w:pPr>
        <w:spacing w:line="23" w:lineRule="atLeast"/>
        <w:rPr>
          <w:rFonts w:asciiTheme="minorHAnsi" w:hAnsiTheme="minorHAnsi" w:cstheme="minorHAnsi"/>
          <w:i/>
          <w:iCs/>
          <w:color w:val="000000"/>
          <w:sz w:val="24"/>
          <w:szCs w:val="24"/>
        </w:rPr>
      </w:pPr>
      <w:r w:rsidRPr="00DE3E9E">
        <w:rPr>
          <w:rFonts w:asciiTheme="minorHAnsi" w:hAnsiTheme="minorHAnsi" w:cstheme="minorHAnsi"/>
          <w:i/>
          <w:iCs/>
          <w:color w:val="000000"/>
          <w:sz w:val="24"/>
          <w:szCs w:val="24"/>
        </w:rPr>
        <w:t>If you need assistance in completing the form, please contact the Cloverdale Senior Multipurpose Center 894-4826.</w:t>
      </w:r>
    </w:p>
    <w:p w14:paraId="45B80350" w14:textId="3F63FCD0" w:rsidR="00DE3E9E" w:rsidRPr="00DE3E9E" w:rsidRDefault="00DE3E9E">
      <w:pPr>
        <w:rPr>
          <w:rFonts w:asciiTheme="minorHAnsi" w:hAnsiTheme="minorHAnsi" w:cstheme="minorHAnsi"/>
          <w:i/>
          <w:iCs/>
          <w:color w:val="000000"/>
          <w:sz w:val="24"/>
          <w:szCs w:val="24"/>
        </w:rPr>
      </w:pPr>
      <w:r w:rsidRPr="00DE3E9E">
        <w:rPr>
          <w:rFonts w:asciiTheme="minorHAnsi" w:hAnsiTheme="minorHAnsi" w:cstheme="minorHAnsi"/>
          <w:i/>
          <w:iCs/>
          <w:color w:val="000000"/>
          <w:sz w:val="24"/>
          <w:szCs w:val="24"/>
        </w:rPr>
        <w:br w:type="page"/>
      </w:r>
    </w:p>
    <w:p w14:paraId="3BE14CAC" w14:textId="4AA10B37" w:rsidR="003B039E" w:rsidRDefault="003B039E" w:rsidP="003B039E">
      <w:pPr>
        <w:pStyle w:val="NormalWeb"/>
        <w:jc w:val="center"/>
        <w:rPr>
          <w:rFonts w:asciiTheme="minorHAnsi" w:hAnsiTheme="minorHAnsi" w:cstheme="minorHAnsi"/>
          <w:b/>
          <w:bCs/>
          <w:lang w:val="es-ES_tradnl"/>
        </w:rPr>
      </w:pPr>
      <w:r>
        <w:rPr>
          <w:noProof/>
        </w:rPr>
        <w:lastRenderedPageBreak/>
        <w:drawing>
          <wp:inline distT="0" distB="0" distL="0" distR="0" wp14:anchorId="1F382BF4" wp14:editId="0BD0EF57">
            <wp:extent cx="3818466" cy="21502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4010" cy="2175925"/>
                    </a:xfrm>
                    <a:prstGeom prst="rect">
                      <a:avLst/>
                    </a:prstGeom>
                  </pic:spPr>
                </pic:pic>
              </a:graphicData>
            </a:graphic>
          </wp:inline>
        </w:drawing>
      </w:r>
    </w:p>
    <w:p w14:paraId="798FE0DF" w14:textId="108E3DB0" w:rsidR="00DE3E9E" w:rsidRPr="00DE3E9E" w:rsidRDefault="00DE3E9E" w:rsidP="00DE3E9E">
      <w:pPr>
        <w:pStyle w:val="NormalWeb"/>
        <w:rPr>
          <w:rFonts w:asciiTheme="minorHAnsi" w:hAnsiTheme="minorHAnsi" w:cstheme="minorHAnsi"/>
          <w:lang w:val="es-ES_tradnl"/>
        </w:rPr>
      </w:pPr>
      <w:proofErr w:type="spellStart"/>
      <w:r w:rsidRPr="00DE3E9E">
        <w:rPr>
          <w:rFonts w:asciiTheme="minorHAnsi" w:hAnsiTheme="minorHAnsi" w:cstheme="minorHAnsi"/>
          <w:b/>
          <w:bCs/>
          <w:lang w:val="es-ES_tradnl"/>
        </w:rPr>
        <w:t>Resilient</w:t>
      </w:r>
      <w:proofErr w:type="spellEnd"/>
      <w:r w:rsidRPr="00DE3E9E">
        <w:rPr>
          <w:rFonts w:asciiTheme="minorHAnsi" w:hAnsiTheme="minorHAnsi" w:cstheme="minorHAnsi"/>
          <w:b/>
          <w:bCs/>
          <w:lang w:val="es-ES_tradnl"/>
        </w:rPr>
        <w:t xml:space="preserve"> Cloverdale</w:t>
      </w:r>
      <w:r w:rsidRPr="00DE3E9E">
        <w:rPr>
          <w:rFonts w:asciiTheme="minorHAnsi" w:hAnsiTheme="minorHAnsi" w:cstheme="minorHAnsi"/>
          <w:lang w:val="es-ES_tradnl"/>
        </w:rPr>
        <w:t xml:space="preserve"> es una coalición de servicios comunitarios en colaboración con </w:t>
      </w:r>
      <w:proofErr w:type="spellStart"/>
      <w:r w:rsidRPr="00DE3E9E">
        <w:rPr>
          <w:rFonts w:asciiTheme="minorHAnsi" w:hAnsiTheme="minorHAnsi" w:cstheme="minorHAnsi"/>
          <w:i/>
          <w:iCs/>
          <w:u w:val="single"/>
          <w:lang w:val="es-ES_tradnl"/>
        </w:rPr>
        <w:t>Health</w:t>
      </w:r>
      <w:proofErr w:type="spellEnd"/>
      <w:r w:rsidRPr="00DE3E9E">
        <w:rPr>
          <w:rFonts w:asciiTheme="minorHAnsi" w:hAnsiTheme="minorHAnsi" w:cstheme="minorHAnsi"/>
          <w:i/>
          <w:iCs/>
          <w:u w:val="single"/>
          <w:lang w:val="es-ES_tradnl"/>
        </w:rPr>
        <w:t xml:space="preserve"> </w:t>
      </w:r>
      <w:proofErr w:type="spellStart"/>
      <w:r w:rsidRPr="00DE3E9E">
        <w:rPr>
          <w:rFonts w:asciiTheme="minorHAnsi" w:hAnsiTheme="minorHAnsi" w:cstheme="minorHAnsi"/>
          <w:i/>
          <w:iCs/>
          <w:u w:val="single"/>
          <w:lang w:val="es-ES_tradnl"/>
        </w:rPr>
        <w:t>Action</w:t>
      </w:r>
      <w:proofErr w:type="spellEnd"/>
      <w:r w:rsidRPr="00DE3E9E">
        <w:rPr>
          <w:rFonts w:asciiTheme="minorHAnsi" w:hAnsiTheme="minorHAnsi" w:cstheme="minorHAnsi"/>
          <w:i/>
          <w:iCs/>
          <w:u w:val="single"/>
          <w:lang w:val="es-ES_tradnl"/>
        </w:rPr>
        <w:t xml:space="preserve"> Cloverdale</w:t>
      </w:r>
      <w:r w:rsidRPr="00DE3E9E">
        <w:rPr>
          <w:rFonts w:asciiTheme="minorHAnsi" w:hAnsiTheme="minorHAnsi" w:cstheme="minorHAnsi"/>
          <w:lang w:val="es-ES_tradnl"/>
        </w:rPr>
        <w:t xml:space="preserve">, que ayuda a los residentes en situaciones de emergencia como fuegos, terremotos u otras situaciones que requieran evacuación. </w:t>
      </w:r>
    </w:p>
    <w:p w14:paraId="1FB2BF74" w14:textId="77777777" w:rsidR="00DE3E9E" w:rsidRPr="00DE3E9E" w:rsidRDefault="00DE3E9E" w:rsidP="00DE3E9E">
      <w:pPr>
        <w:pStyle w:val="NormalWeb"/>
        <w:rPr>
          <w:rFonts w:asciiTheme="minorHAnsi" w:hAnsiTheme="minorHAnsi" w:cstheme="minorHAnsi"/>
          <w:lang w:val="es-ES_tradnl"/>
        </w:rPr>
      </w:pPr>
      <w:r w:rsidRPr="00DE3E9E">
        <w:rPr>
          <w:rFonts w:asciiTheme="minorHAnsi" w:hAnsiTheme="minorHAnsi" w:cstheme="minorHAnsi"/>
          <w:lang w:val="es-ES_tradnl"/>
        </w:rPr>
        <w:t xml:space="preserve">En preparación para enfrentar emergencias, se ha diseñado un paquete con dos formularios de </w:t>
      </w:r>
      <w:r w:rsidRPr="00DE3E9E">
        <w:rPr>
          <w:rFonts w:asciiTheme="minorHAnsi" w:hAnsiTheme="minorHAnsi" w:cstheme="minorHAnsi"/>
          <w:u w:val="single"/>
          <w:lang w:val="es-ES_tradnl"/>
        </w:rPr>
        <w:t>Información Médica de Emergencia</w:t>
      </w:r>
      <w:r w:rsidRPr="00DE3E9E">
        <w:rPr>
          <w:rFonts w:asciiTheme="minorHAnsi" w:hAnsiTheme="minorHAnsi" w:cstheme="minorHAnsi"/>
          <w:lang w:val="es-ES_tradnl"/>
        </w:rPr>
        <w:t xml:space="preserve"> o </w:t>
      </w:r>
      <w:r w:rsidRPr="00DE3E9E">
        <w:rPr>
          <w:rFonts w:asciiTheme="minorHAnsi" w:hAnsiTheme="minorHAnsi" w:cstheme="minorHAnsi"/>
          <w:b/>
          <w:bCs/>
          <w:lang w:val="es-ES_tradnl"/>
        </w:rPr>
        <w:t>EMI</w:t>
      </w:r>
      <w:r w:rsidRPr="00DE3E9E">
        <w:rPr>
          <w:rFonts w:asciiTheme="minorHAnsi" w:hAnsiTheme="minorHAnsi" w:cstheme="minorHAnsi"/>
          <w:lang w:val="es-ES_tradnl"/>
        </w:rPr>
        <w:t xml:space="preserve"> (siglas en inglés), un protector plástico para los formularios EMI, y un imán para poner a la vista en la puerta del refrigerador. Una vez complete los formularios, estos caben en el protector plástico para el refrigerador y otro formulario para que incluya en su “Mochila de Emergencia” (</w:t>
      </w:r>
      <w:r w:rsidRPr="00DE3E9E">
        <w:rPr>
          <w:rFonts w:asciiTheme="minorHAnsi" w:hAnsiTheme="minorHAnsi" w:cstheme="minorHAnsi"/>
          <w:i/>
          <w:iCs/>
          <w:u w:val="single"/>
          <w:lang w:val="es-ES_tradnl"/>
        </w:rPr>
        <w:t>Go Bag</w:t>
      </w:r>
      <w:r w:rsidRPr="00DE3E9E">
        <w:rPr>
          <w:rFonts w:asciiTheme="minorHAnsi" w:hAnsiTheme="minorHAnsi" w:cstheme="minorHAnsi"/>
          <w:lang w:val="es-ES_tradnl"/>
        </w:rPr>
        <w:t xml:space="preserve"> en inglés). </w:t>
      </w:r>
    </w:p>
    <w:p w14:paraId="2767831C" w14:textId="77777777" w:rsidR="00DE3E9E" w:rsidRPr="00DE3E9E" w:rsidRDefault="00DE3E9E" w:rsidP="00DE3E9E">
      <w:pPr>
        <w:pStyle w:val="NormalWeb"/>
        <w:rPr>
          <w:rFonts w:asciiTheme="minorHAnsi" w:hAnsiTheme="minorHAnsi" w:cstheme="minorHAnsi"/>
          <w:lang w:val="es-ES_tradnl"/>
        </w:rPr>
      </w:pPr>
      <w:r w:rsidRPr="00DE3E9E">
        <w:rPr>
          <w:rFonts w:asciiTheme="minorHAnsi" w:hAnsiTheme="minorHAnsi" w:cstheme="minorHAnsi"/>
          <w:lang w:val="es-ES_tradnl"/>
        </w:rPr>
        <w:t xml:space="preserve">El formulario EMI resume la información de emergencia, el historial médico, y los medicamentos que usa. Por favor, complete ambas páginas de su historial médico.  </w:t>
      </w:r>
    </w:p>
    <w:p w14:paraId="491D84F7" w14:textId="77777777" w:rsidR="00DE3E9E" w:rsidRPr="00DE3E9E" w:rsidRDefault="00DE3E9E" w:rsidP="00DE3E9E">
      <w:pPr>
        <w:pStyle w:val="NormalWeb"/>
        <w:rPr>
          <w:rFonts w:asciiTheme="minorHAnsi" w:hAnsiTheme="minorHAnsi" w:cstheme="minorHAnsi"/>
          <w:lang w:val="es-ES_tradnl"/>
        </w:rPr>
      </w:pPr>
      <w:r w:rsidRPr="00DE3E9E">
        <w:rPr>
          <w:rFonts w:asciiTheme="minorHAnsi" w:hAnsiTheme="minorHAnsi" w:cstheme="minorHAnsi"/>
          <w:lang w:val="es-ES_tradnl"/>
        </w:rPr>
        <w:t>Una vez haya completado el formulario con su Información Médica de Emergencia (</w:t>
      </w:r>
      <w:r w:rsidRPr="00DE3E9E">
        <w:rPr>
          <w:rFonts w:asciiTheme="minorHAnsi" w:hAnsiTheme="minorHAnsi" w:cstheme="minorHAnsi"/>
          <w:b/>
          <w:bCs/>
          <w:lang w:val="es-ES_tradnl"/>
        </w:rPr>
        <w:t>EMI</w:t>
      </w:r>
      <w:r w:rsidRPr="00DE3E9E">
        <w:rPr>
          <w:rFonts w:asciiTheme="minorHAnsi" w:hAnsiTheme="minorHAnsi" w:cstheme="minorHAnsi"/>
          <w:lang w:val="es-ES_tradnl"/>
        </w:rPr>
        <w:t xml:space="preserve">), colóquelo en el plástico protector </w:t>
      </w:r>
      <w:r w:rsidRPr="00DE3E9E">
        <w:rPr>
          <w:rFonts w:asciiTheme="minorHAnsi" w:hAnsiTheme="minorHAnsi" w:cstheme="minorHAnsi"/>
          <w:b/>
          <w:bCs/>
          <w:lang w:val="es-ES_tradnl"/>
        </w:rPr>
        <w:t>dentro</w:t>
      </w:r>
      <w:r w:rsidRPr="00DE3E9E">
        <w:rPr>
          <w:rFonts w:asciiTheme="minorHAnsi" w:hAnsiTheme="minorHAnsi" w:cstheme="minorHAnsi"/>
          <w:lang w:val="es-ES_tradnl"/>
        </w:rPr>
        <w:t xml:space="preserve"> de la puerta del refrigerador. Coloque el imán en el exterior de la puerta del refrigerador, para que así el personal de emergencia y de primera ayuda pueda buscar y encontrar la información dentro y fuera del refrigerador. La copia del documento EMI es para su Mochila de Emergencia en caso de evacuación. Esto facilitará que se sepa cuáles son sus necesidades médicas, si llega a un centro de evacuación. También, identificará su Mochila de Emergencia si llegase a perderla. Incluya, por lo menos, una semana de medicamentos en su Mochila de Emergencia. En la segunda hoja del formulario EMI, incluya una lista de los medicamentos que usa.</w:t>
      </w:r>
    </w:p>
    <w:p w14:paraId="0C82CFA0" w14:textId="77777777" w:rsidR="00DE3E9E" w:rsidRPr="00DE3E9E" w:rsidRDefault="00DE3E9E" w:rsidP="00DE3E9E">
      <w:pPr>
        <w:pStyle w:val="NormalWeb"/>
        <w:rPr>
          <w:rFonts w:asciiTheme="minorHAnsi" w:hAnsiTheme="minorHAnsi" w:cstheme="minorHAnsi"/>
          <w:lang w:val="es-ES_tradnl"/>
        </w:rPr>
      </w:pPr>
      <w:r w:rsidRPr="00DE3E9E">
        <w:rPr>
          <w:rFonts w:asciiTheme="minorHAnsi" w:hAnsiTheme="minorHAnsi" w:cstheme="minorHAnsi"/>
          <w:lang w:val="es-ES_tradnl"/>
        </w:rPr>
        <w:t xml:space="preserve">Es el objetivo de </w:t>
      </w:r>
      <w:proofErr w:type="spellStart"/>
      <w:r w:rsidRPr="00DE3E9E">
        <w:rPr>
          <w:rFonts w:asciiTheme="minorHAnsi" w:hAnsiTheme="minorHAnsi" w:cstheme="minorHAnsi"/>
          <w:b/>
          <w:bCs/>
          <w:lang w:val="es-ES_tradnl"/>
        </w:rPr>
        <w:t>Resilient</w:t>
      </w:r>
      <w:proofErr w:type="spellEnd"/>
      <w:r w:rsidRPr="00DE3E9E">
        <w:rPr>
          <w:rFonts w:asciiTheme="minorHAnsi" w:hAnsiTheme="minorHAnsi" w:cstheme="minorHAnsi"/>
          <w:b/>
          <w:bCs/>
          <w:lang w:val="es-ES_tradnl"/>
        </w:rPr>
        <w:t xml:space="preserve"> Cloverdale</w:t>
      </w:r>
      <w:r w:rsidRPr="00DE3E9E">
        <w:rPr>
          <w:rFonts w:asciiTheme="minorHAnsi" w:hAnsiTheme="minorHAnsi" w:cstheme="minorHAnsi"/>
          <w:lang w:val="es-ES_tradnl"/>
        </w:rPr>
        <w:t xml:space="preserve"> que todas las personas estén seguras y listas para emergencias inevitables. Igualmente, es necesario que el personal de emergencia pueda asistirle y proveerle la mejor atención posible. </w:t>
      </w:r>
    </w:p>
    <w:p w14:paraId="1163E314" w14:textId="5F5CD50E" w:rsidR="00DE3E9E" w:rsidRDefault="00DE3E9E" w:rsidP="00DE3E9E">
      <w:pPr>
        <w:pStyle w:val="NormalWeb"/>
        <w:rPr>
          <w:rFonts w:asciiTheme="minorHAnsi" w:hAnsiTheme="minorHAnsi" w:cstheme="minorHAnsi"/>
          <w:lang w:val="es-ES_tradnl"/>
        </w:rPr>
      </w:pPr>
      <w:r w:rsidRPr="00DE3E9E">
        <w:rPr>
          <w:rFonts w:asciiTheme="minorHAnsi" w:hAnsiTheme="minorHAnsi" w:cstheme="minorHAnsi"/>
          <w:lang w:val="es-ES_tradnl"/>
        </w:rPr>
        <w:t xml:space="preserve">Por favor, llene los formularios con precisión, coloque uno en el protector plástico dentro del </w:t>
      </w:r>
      <w:bookmarkStart w:id="0" w:name="_GoBack"/>
      <w:bookmarkEnd w:id="0"/>
      <w:r w:rsidRPr="00DE3E9E">
        <w:rPr>
          <w:rFonts w:asciiTheme="minorHAnsi" w:hAnsiTheme="minorHAnsi" w:cstheme="minorHAnsi"/>
          <w:lang w:val="es-ES_tradnl"/>
        </w:rPr>
        <w:t>refrigerador y otro en la Mochila de Emergencia.</w:t>
      </w:r>
    </w:p>
    <w:p w14:paraId="7B5840A5" w14:textId="77777777" w:rsidR="00DE3E9E" w:rsidRPr="00A67E88" w:rsidRDefault="00DE3E9E" w:rsidP="00DE3E9E">
      <w:pPr>
        <w:pStyle w:val="NormalWeb"/>
        <w:rPr>
          <w:rFonts w:asciiTheme="minorHAnsi" w:hAnsiTheme="minorHAnsi" w:cstheme="minorHAnsi"/>
          <w:color w:val="C00000"/>
          <w:sz w:val="28"/>
          <w:lang w:val="es-ES_tradnl"/>
        </w:rPr>
      </w:pPr>
      <w:r w:rsidRPr="00A67E88">
        <w:rPr>
          <w:rFonts w:asciiTheme="minorHAnsi" w:hAnsiTheme="minorHAnsi" w:cstheme="minorHAnsi"/>
          <w:color w:val="C00000"/>
          <w:sz w:val="28"/>
          <w:lang w:val="es-ES_tradnl"/>
        </w:rPr>
        <w:t xml:space="preserve">Si sus medicamentos cambian, por favor actualice su formulario. </w:t>
      </w:r>
    </w:p>
    <w:p w14:paraId="400B215A" w14:textId="68B09BC7" w:rsidR="00DE3E9E" w:rsidRDefault="00DE3E9E" w:rsidP="00DE3E9E">
      <w:pPr>
        <w:pStyle w:val="NormalWeb"/>
        <w:rPr>
          <w:rFonts w:asciiTheme="minorHAnsi" w:hAnsiTheme="minorHAnsi" w:cstheme="minorHAnsi"/>
          <w:lang w:val="es-ES_tradnl"/>
        </w:rPr>
      </w:pPr>
      <w:r w:rsidRPr="00DE3E9E">
        <w:rPr>
          <w:rFonts w:asciiTheme="minorHAnsi" w:hAnsiTheme="minorHAnsi" w:cstheme="minorHAnsi"/>
          <w:lang w:val="es-ES_tradnl"/>
        </w:rPr>
        <w:t xml:space="preserve">Gracias por su cooperación para facilitar la ayuda que pueda recibir en caso de emergencia. </w:t>
      </w:r>
    </w:p>
    <w:p w14:paraId="79E68EDA" w14:textId="697A96AC" w:rsidR="00DE3E9E" w:rsidRPr="00DE3E9E" w:rsidRDefault="00DE3E9E" w:rsidP="003B039E">
      <w:pPr>
        <w:pStyle w:val="NormalWeb"/>
        <w:rPr>
          <w:rFonts w:asciiTheme="minorHAnsi" w:hAnsiTheme="minorHAnsi" w:cstheme="minorHAnsi"/>
        </w:rPr>
      </w:pPr>
      <w:r w:rsidRPr="00DE3E9E">
        <w:rPr>
          <w:rFonts w:asciiTheme="minorHAnsi" w:hAnsiTheme="minorHAnsi" w:cstheme="minorHAnsi"/>
          <w:i/>
          <w:iCs/>
          <w:lang w:val="es-ES_tradnl"/>
        </w:rPr>
        <w:t>Si necesita ayuda para completar el formulario, por favor, comuníquese con el Centro de Servicios Múltiples al Envejeciente al 707-894-4826.</w:t>
      </w:r>
    </w:p>
    <w:sectPr w:rsidR="00DE3E9E" w:rsidRPr="00DE3E9E" w:rsidSect="003B039E">
      <w:headerReference w:type="default" r:id="rId8"/>
      <w:pgSz w:w="12240" w:h="15840" w:code="1"/>
      <w:pgMar w:top="432" w:right="1080" w:bottom="1008"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0BB9" w14:textId="77777777" w:rsidR="00B54657" w:rsidRDefault="00B54657" w:rsidP="00B54657">
      <w:pPr>
        <w:spacing w:before="0" w:after="0" w:line="240" w:lineRule="auto"/>
      </w:pPr>
      <w:r>
        <w:separator/>
      </w:r>
    </w:p>
  </w:endnote>
  <w:endnote w:type="continuationSeparator" w:id="0">
    <w:p w14:paraId="18A30E18" w14:textId="77777777" w:rsidR="00B54657" w:rsidRDefault="00B54657" w:rsidP="00B546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3D4C7" w14:textId="77777777" w:rsidR="00B54657" w:rsidRDefault="00B54657" w:rsidP="00B54657">
      <w:pPr>
        <w:spacing w:before="0" w:after="0" w:line="240" w:lineRule="auto"/>
      </w:pPr>
      <w:r>
        <w:separator/>
      </w:r>
    </w:p>
  </w:footnote>
  <w:footnote w:type="continuationSeparator" w:id="0">
    <w:p w14:paraId="59F67E96" w14:textId="77777777" w:rsidR="00B54657" w:rsidRDefault="00B54657" w:rsidP="00B546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07ED" w14:textId="0C2CE3C5" w:rsidR="00B54657" w:rsidRDefault="00B54657" w:rsidP="00B5465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57"/>
    <w:rsid w:val="001226F7"/>
    <w:rsid w:val="003B039E"/>
    <w:rsid w:val="00851F62"/>
    <w:rsid w:val="009F570C"/>
    <w:rsid w:val="00A67E88"/>
    <w:rsid w:val="00B54657"/>
    <w:rsid w:val="00DE3E9E"/>
    <w:rsid w:val="00FA146E"/>
    <w:rsid w:val="00FF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9467"/>
  <w15:chartTrackingRefBased/>
  <w15:docId w15:val="{24D1E856-4B66-4BEE-9994-7739B81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before="12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62"/>
    <w:rPr>
      <w:rFonts w:ascii="Verdana" w:hAnsi="Verdana"/>
      <w:sz w:val="22"/>
      <w:szCs w:val="22"/>
    </w:rPr>
  </w:style>
  <w:style w:type="paragraph" w:styleId="Heading1">
    <w:name w:val="heading 1"/>
    <w:aliases w:val="CSMC Headings 1"/>
    <w:basedOn w:val="Normal"/>
    <w:next w:val="Normal"/>
    <w:link w:val="Heading1Char"/>
    <w:uiPriority w:val="9"/>
    <w:qFormat/>
    <w:rsid w:val="00851F62"/>
    <w:pPr>
      <w:keepNext/>
      <w:keepLines/>
      <w:pBdr>
        <w:left w:val="single" w:sz="12" w:space="12" w:color="8AB833" w:themeColor="accent2"/>
      </w:pBdr>
      <w:spacing w:before="80" w:after="80" w:line="240" w:lineRule="auto"/>
      <w:outlineLvl w:val="0"/>
    </w:pPr>
    <w:rPr>
      <w:rFonts w:ascii="Century Gothic" w:eastAsiaTheme="majorEastAsia" w:hAnsi="Century Gothic" w:cstheme="majorBidi"/>
      <w:b/>
      <w:bCs/>
      <w:caps/>
      <w:spacing w:val="10"/>
      <w:sz w:val="36"/>
      <w:szCs w:val="36"/>
    </w:rPr>
  </w:style>
  <w:style w:type="paragraph" w:styleId="Heading2">
    <w:name w:val="heading 2"/>
    <w:aliases w:val="CSMC Heading 2"/>
    <w:basedOn w:val="Normal"/>
    <w:next w:val="Normal"/>
    <w:link w:val="Heading2Char"/>
    <w:uiPriority w:val="9"/>
    <w:unhideWhenUsed/>
    <w:qFormat/>
    <w:rsid w:val="00851F62"/>
    <w:pPr>
      <w:keepNext/>
      <w:keepLines/>
      <w:spacing w:after="0" w:line="240" w:lineRule="auto"/>
      <w:outlineLvl w:val="1"/>
    </w:pPr>
    <w:rPr>
      <w:rFonts w:asciiTheme="majorHAnsi" w:eastAsiaTheme="majorEastAsia" w:hAnsiTheme="majorHAnsi" w:cstheme="majorBidi"/>
      <w:sz w:val="36"/>
      <w:szCs w:val="36"/>
    </w:rPr>
  </w:style>
  <w:style w:type="paragraph" w:styleId="Heading3">
    <w:name w:val="heading 3"/>
    <w:aliases w:val="CSMC Heading 3"/>
    <w:basedOn w:val="Normal"/>
    <w:next w:val="Normal"/>
    <w:link w:val="Heading3Char"/>
    <w:uiPriority w:val="9"/>
    <w:unhideWhenUsed/>
    <w:qFormat/>
    <w:rsid w:val="00851F62"/>
    <w:pPr>
      <w:keepNext/>
      <w:keepLines/>
      <w:spacing w:before="80" w:after="0" w:line="240" w:lineRule="auto"/>
      <w:outlineLvl w:val="2"/>
    </w:pPr>
    <w:rPr>
      <w:rFonts w:ascii="Century Gothic" w:eastAsiaTheme="majorEastAsia" w:hAnsi="Century Gothic" w:cstheme="majorBidi"/>
      <w:b/>
      <w:bCs/>
      <w:caps/>
      <w:sz w:val="32"/>
      <w:szCs w:val="32"/>
    </w:rPr>
  </w:style>
  <w:style w:type="paragraph" w:styleId="Heading4">
    <w:name w:val="heading 4"/>
    <w:basedOn w:val="Normal"/>
    <w:next w:val="Normal"/>
    <w:link w:val="Heading4Char"/>
    <w:uiPriority w:val="9"/>
    <w:unhideWhenUsed/>
    <w:qFormat/>
    <w:rsid w:val="00851F62"/>
    <w:pPr>
      <w:keepNext/>
      <w:keepLines/>
      <w:spacing w:before="80" w:after="0" w:line="240" w:lineRule="auto"/>
      <w:outlineLvl w:val="3"/>
    </w:pPr>
    <w:rPr>
      <w:rFonts w:ascii="Century Gothic" w:eastAsiaTheme="majorEastAsia" w:hAnsi="Century Gothic" w:cstheme="majorBidi"/>
      <w:i/>
      <w:iCs/>
    </w:rPr>
  </w:style>
  <w:style w:type="paragraph" w:styleId="Heading5">
    <w:name w:val="heading 5"/>
    <w:basedOn w:val="Normal"/>
    <w:next w:val="Normal"/>
    <w:link w:val="Heading5Char"/>
    <w:uiPriority w:val="9"/>
    <w:semiHidden/>
    <w:unhideWhenUsed/>
    <w:qFormat/>
    <w:rsid w:val="00851F6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851F6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851F6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851F6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851F6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MC Headings 1 Char"/>
    <w:basedOn w:val="DefaultParagraphFont"/>
    <w:link w:val="Heading1"/>
    <w:uiPriority w:val="9"/>
    <w:rsid w:val="00851F62"/>
    <w:rPr>
      <w:rFonts w:ascii="Century Gothic" w:eastAsiaTheme="majorEastAsia" w:hAnsi="Century Gothic" w:cstheme="majorBidi"/>
      <w:b/>
      <w:bCs/>
      <w:caps/>
      <w:spacing w:val="10"/>
      <w:sz w:val="36"/>
      <w:szCs w:val="36"/>
    </w:rPr>
  </w:style>
  <w:style w:type="character" w:customStyle="1" w:styleId="Heading2Char">
    <w:name w:val="Heading 2 Char"/>
    <w:aliases w:val="CSMC Heading 2 Char"/>
    <w:basedOn w:val="DefaultParagraphFont"/>
    <w:link w:val="Heading2"/>
    <w:uiPriority w:val="9"/>
    <w:rsid w:val="00851F62"/>
    <w:rPr>
      <w:rFonts w:asciiTheme="majorHAnsi" w:eastAsiaTheme="majorEastAsia" w:hAnsiTheme="majorHAnsi" w:cstheme="majorBidi"/>
      <w:sz w:val="36"/>
      <w:szCs w:val="36"/>
    </w:rPr>
  </w:style>
  <w:style w:type="character" w:customStyle="1" w:styleId="Heading3Char">
    <w:name w:val="Heading 3 Char"/>
    <w:aliases w:val="CSMC Heading 3 Char"/>
    <w:basedOn w:val="DefaultParagraphFont"/>
    <w:link w:val="Heading3"/>
    <w:uiPriority w:val="9"/>
    <w:rsid w:val="00851F62"/>
    <w:rPr>
      <w:rFonts w:ascii="Century Gothic" w:eastAsiaTheme="majorEastAsia" w:hAnsi="Century Gothic" w:cstheme="majorBidi"/>
      <w:b/>
      <w:bCs/>
      <w:caps/>
      <w:sz w:val="32"/>
      <w:szCs w:val="32"/>
    </w:rPr>
  </w:style>
  <w:style w:type="paragraph" w:styleId="Header">
    <w:name w:val="header"/>
    <w:basedOn w:val="Normal"/>
    <w:link w:val="HeaderChar"/>
    <w:autoRedefine/>
    <w:uiPriority w:val="99"/>
    <w:unhideWhenUsed/>
    <w:rsid w:val="00FF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03E"/>
    <w:rPr>
      <w:rFonts w:ascii="Verdana" w:hAnsi="Verdana"/>
    </w:rPr>
  </w:style>
  <w:style w:type="paragraph" w:styleId="Footer">
    <w:name w:val="footer"/>
    <w:basedOn w:val="Normal"/>
    <w:link w:val="FooterChar"/>
    <w:autoRedefine/>
    <w:uiPriority w:val="99"/>
    <w:unhideWhenUsed/>
    <w:rsid w:val="00FF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03E"/>
    <w:rPr>
      <w:rFonts w:ascii="Verdana" w:hAnsi="Verdana"/>
    </w:rPr>
  </w:style>
  <w:style w:type="character" w:customStyle="1" w:styleId="Heading4Char">
    <w:name w:val="Heading 4 Char"/>
    <w:basedOn w:val="DefaultParagraphFont"/>
    <w:link w:val="Heading4"/>
    <w:uiPriority w:val="9"/>
    <w:rsid w:val="00851F62"/>
    <w:rPr>
      <w:rFonts w:ascii="Century Gothic" w:eastAsiaTheme="majorEastAsia" w:hAnsi="Century Gothic" w:cstheme="majorBidi"/>
      <w:i/>
      <w:iCs/>
      <w:sz w:val="22"/>
      <w:szCs w:val="22"/>
    </w:rPr>
  </w:style>
  <w:style w:type="character" w:customStyle="1" w:styleId="Heading5Char">
    <w:name w:val="Heading 5 Char"/>
    <w:basedOn w:val="DefaultParagraphFont"/>
    <w:link w:val="Heading5"/>
    <w:uiPriority w:val="9"/>
    <w:semiHidden/>
    <w:rsid w:val="00851F6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851F6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851F6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851F62"/>
    <w:rPr>
      <w:rFonts w:asciiTheme="majorHAnsi" w:eastAsiaTheme="majorEastAsia" w:hAnsiTheme="majorHAnsi" w:cstheme="majorBidi"/>
      <w:caps/>
      <w:sz w:val="22"/>
      <w:szCs w:val="22"/>
    </w:rPr>
  </w:style>
  <w:style w:type="character" w:customStyle="1" w:styleId="Heading9Char">
    <w:name w:val="Heading 9 Char"/>
    <w:basedOn w:val="DefaultParagraphFont"/>
    <w:link w:val="Heading9"/>
    <w:uiPriority w:val="9"/>
    <w:semiHidden/>
    <w:rsid w:val="00851F62"/>
    <w:rPr>
      <w:rFonts w:asciiTheme="majorHAnsi" w:eastAsiaTheme="majorEastAsia" w:hAnsiTheme="majorHAnsi" w:cstheme="majorBidi"/>
      <w:i/>
      <w:iCs/>
      <w:caps/>
      <w:sz w:val="22"/>
      <w:szCs w:val="22"/>
    </w:rPr>
  </w:style>
  <w:style w:type="paragraph" w:styleId="Caption">
    <w:name w:val="caption"/>
    <w:basedOn w:val="Normal"/>
    <w:next w:val="Normal"/>
    <w:uiPriority w:val="35"/>
    <w:semiHidden/>
    <w:unhideWhenUsed/>
    <w:qFormat/>
    <w:rsid w:val="00851F62"/>
    <w:pPr>
      <w:spacing w:line="240" w:lineRule="auto"/>
    </w:pPr>
    <w:rPr>
      <w:b/>
      <w:bCs/>
      <w:color w:val="8AB833" w:themeColor="accent2"/>
      <w:spacing w:val="10"/>
      <w:sz w:val="16"/>
      <w:szCs w:val="16"/>
    </w:rPr>
  </w:style>
  <w:style w:type="paragraph" w:styleId="Title">
    <w:name w:val="Title"/>
    <w:basedOn w:val="Normal"/>
    <w:next w:val="Normal"/>
    <w:link w:val="TitleChar"/>
    <w:uiPriority w:val="10"/>
    <w:qFormat/>
    <w:rsid w:val="00851F62"/>
    <w:pPr>
      <w:spacing w:after="0" w:line="240" w:lineRule="auto"/>
      <w:contextualSpacing/>
      <w:jc w:val="center"/>
    </w:pPr>
    <w:rPr>
      <w:rFonts w:ascii="Century Gothic" w:eastAsiaTheme="majorEastAsia" w:hAnsi="Century Gothic" w:cstheme="majorBidi"/>
      <w:b/>
      <w:bCs/>
      <w:caps/>
      <w:spacing w:val="40"/>
      <w:sz w:val="76"/>
      <w:szCs w:val="76"/>
    </w:rPr>
  </w:style>
  <w:style w:type="character" w:customStyle="1" w:styleId="TitleChar">
    <w:name w:val="Title Char"/>
    <w:basedOn w:val="DefaultParagraphFont"/>
    <w:link w:val="Title"/>
    <w:uiPriority w:val="10"/>
    <w:rsid w:val="00851F62"/>
    <w:rPr>
      <w:rFonts w:ascii="Century Gothic" w:eastAsiaTheme="majorEastAsia" w:hAnsi="Century Gothic" w:cstheme="majorBidi"/>
      <w:b/>
      <w:bCs/>
      <w:caps/>
      <w:spacing w:val="40"/>
      <w:sz w:val="76"/>
      <w:szCs w:val="76"/>
    </w:rPr>
  </w:style>
  <w:style w:type="paragraph" w:styleId="Subtitle">
    <w:name w:val="Subtitle"/>
    <w:basedOn w:val="Normal"/>
    <w:next w:val="Normal"/>
    <w:link w:val="SubtitleChar"/>
    <w:uiPriority w:val="11"/>
    <w:qFormat/>
    <w:rsid w:val="00851F62"/>
    <w:pPr>
      <w:numPr>
        <w:ilvl w:val="1"/>
      </w:numPr>
    </w:pPr>
    <w:rPr>
      <w:color w:val="000000" w:themeColor="text1"/>
      <w:sz w:val="24"/>
      <w:szCs w:val="24"/>
    </w:rPr>
  </w:style>
  <w:style w:type="character" w:customStyle="1" w:styleId="SubtitleChar">
    <w:name w:val="Subtitle Char"/>
    <w:basedOn w:val="DefaultParagraphFont"/>
    <w:link w:val="Subtitle"/>
    <w:uiPriority w:val="11"/>
    <w:rsid w:val="00851F62"/>
    <w:rPr>
      <w:rFonts w:ascii="Verdana" w:hAnsi="Verdana"/>
      <w:color w:val="000000" w:themeColor="text1"/>
      <w:sz w:val="24"/>
      <w:szCs w:val="24"/>
    </w:rPr>
  </w:style>
  <w:style w:type="character" w:styleId="Strong">
    <w:name w:val="Strong"/>
    <w:basedOn w:val="DefaultParagraphFont"/>
    <w:uiPriority w:val="22"/>
    <w:qFormat/>
    <w:rsid w:val="00851F6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851F62"/>
    <w:rPr>
      <w:rFonts w:asciiTheme="minorHAnsi" w:eastAsiaTheme="minorEastAsia" w:hAnsiTheme="minorHAnsi" w:cstheme="minorBidi"/>
      <w:i/>
      <w:iCs/>
      <w:color w:val="668926" w:themeColor="accent2" w:themeShade="BF"/>
      <w:sz w:val="20"/>
      <w:szCs w:val="20"/>
    </w:rPr>
  </w:style>
  <w:style w:type="paragraph" w:styleId="NoSpacing">
    <w:name w:val="No Spacing"/>
    <w:uiPriority w:val="1"/>
    <w:qFormat/>
    <w:rsid w:val="00851F62"/>
    <w:pPr>
      <w:spacing w:after="0" w:line="240" w:lineRule="auto"/>
    </w:pPr>
  </w:style>
  <w:style w:type="paragraph" w:styleId="Quote">
    <w:name w:val="Quote"/>
    <w:basedOn w:val="Normal"/>
    <w:next w:val="Normal"/>
    <w:link w:val="QuoteChar"/>
    <w:uiPriority w:val="29"/>
    <w:qFormat/>
    <w:rsid w:val="00851F6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851F6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851F62"/>
    <w:pPr>
      <w:spacing w:before="100" w:beforeAutospacing="1"/>
      <w:ind w:left="936" w:right="936"/>
      <w:jc w:val="center"/>
    </w:pPr>
    <w:rPr>
      <w:rFonts w:asciiTheme="majorHAnsi" w:eastAsiaTheme="majorEastAsia" w:hAnsiTheme="majorHAnsi" w:cstheme="majorBidi"/>
      <w:caps/>
      <w:color w:val="668926" w:themeColor="accent2" w:themeShade="BF"/>
      <w:spacing w:val="10"/>
      <w:sz w:val="28"/>
      <w:szCs w:val="28"/>
    </w:rPr>
  </w:style>
  <w:style w:type="character" w:customStyle="1" w:styleId="IntenseQuoteChar">
    <w:name w:val="Intense Quote Char"/>
    <w:basedOn w:val="DefaultParagraphFont"/>
    <w:link w:val="IntenseQuote"/>
    <w:uiPriority w:val="30"/>
    <w:rsid w:val="00851F62"/>
    <w:rPr>
      <w:rFonts w:asciiTheme="majorHAnsi" w:eastAsiaTheme="majorEastAsia" w:hAnsiTheme="majorHAnsi" w:cstheme="majorBidi"/>
      <w:caps/>
      <w:color w:val="668926" w:themeColor="accent2" w:themeShade="BF"/>
      <w:spacing w:val="10"/>
      <w:sz w:val="28"/>
      <w:szCs w:val="28"/>
    </w:rPr>
  </w:style>
  <w:style w:type="character" w:styleId="SubtleEmphasis">
    <w:name w:val="Subtle Emphasis"/>
    <w:basedOn w:val="DefaultParagraphFont"/>
    <w:uiPriority w:val="19"/>
    <w:qFormat/>
    <w:rsid w:val="00851F62"/>
    <w:rPr>
      <w:i/>
      <w:iCs/>
      <w:color w:val="auto"/>
    </w:rPr>
  </w:style>
  <w:style w:type="character" w:styleId="IntenseEmphasis">
    <w:name w:val="Intense Emphasis"/>
    <w:basedOn w:val="DefaultParagraphFont"/>
    <w:uiPriority w:val="21"/>
    <w:qFormat/>
    <w:rsid w:val="00851F62"/>
    <w:rPr>
      <w:rFonts w:asciiTheme="minorHAnsi" w:eastAsiaTheme="minorEastAsia" w:hAnsiTheme="minorHAnsi" w:cstheme="minorBidi"/>
      <w:b/>
      <w:bCs/>
      <w:i/>
      <w:iCs/>
      <w:color w:val="668926" w:themeColor="accent2" w:themeShade="BF"/>
      <w:spacing w:val="0"/>
      <w:w w:val="100"/>
      <w:position w:val="0"/>
      <w:sz w:val="20"/>
      <w:szCs w:val="20"/>
    </w:rPr>
  </w:style>
  <w:style w:type="character" w:styleId="SubtleReference">
    <w:name w:val="Subtle Reference"/>
    <w:basedOn w:val="DefaultParagraphFont"/>
    <w:uiPriority w:val="31"/>
    <w:qFormat/>
    <w:rsid w:val="00851F6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851F6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851F6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851F62"/>
    <w:pPr>
      <w:outlineLvl w:val="9"/>
    </w:pPr>
  </w:style>
  <w:style w:type="paragraph" w:customStyle="1" w:styleId="Default">
    <w:name w:val="Default"/>
    <w:rsid w:val="00B54657"/>
    <w:pPr>
      <w:autoSpaceDE w:val="0"/>
      <w:autoSpaceDN w:val="0"/>
      <w:adjustRightInd w:val="0"/>
      <w:spacing w:before="0" w:after="0" w:line="240" w:lineRule="auto"/>
    </w:pPr>
    <w:rPr>
      <w:rFonts w:ascii="Calibri" w:hAnsi="Calibri" w:cs="Calibri"/>
      <w:color w:val="000000"/>
      <w:sz w:val="24"/>
      <w:szCs w:val="24"/>
    </w:rPr>
  </w:style>
  <w:style w:type="paragraph" w:styleId="NormalWeb">
    <w:name w:val="Normal (Web)"/>
    <w:basedOn w:val="Normal"/>
    <w:uiPriority w:val="99"/>
    <w:unhideWhenUsed/>
    <w:rsid w:val="00DE3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Program Coordinator</cp:lastModifiedBy>
  <cp:revision>5</cp:revision>
  <dcterms:created xsi:type="dcterms:W3CDTF">2020-10-23T17:31:00Z</dcterms:created>
  <dcterms:modified xsi:type="dcterms:W3CDTF">2020-10-23T19:33:00Z</dcterms:modified>
</cp:coreProperties>
</file>